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48" w:type="dxa"/>
            <w:gridSpan w:val="2"/>
          </w:tcPr>
          <w:p w:rsidR="00B424C2" w:rsidRPr="003A2098" w:rsidRDefault="002876AF" w:rsidP="002876A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Цифровая безопасность персонала и правовое регулирование использования данных</w:t>
            </w:r>
          </w:p>
        </w:tc>
      </w:tr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38.04.03</w:t>
            </w:r>
          </w:p>
        </w:tc>
        <w:tc>
          <w:tcPr>
            <w:tcW w:w="5792" w:type="dxa"/>
          </w:tcPr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Управление персоналом</w:t>
            </w:r>
          </w:p>
        </w:tc>
      </w:tr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48" w:type="dxa"/>
            <w:gridSpan w:val="2"/>
          </w:tcPr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48" w:type="dxa"/>
            <w:gridSpan w:val="2"/>
          </w:tcPr>
          <w:p w:rsidR="00B424C2" w:rsidRPr="003A2098" w:rsidRDefault="003A209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4C2" w:rsidRPr="003A2098">
              <w:rPr>
                <w:sz w:val="24"/>
                <w:szCs w:val="24"/>
              </w:rPr>
              <w:t xml:space="preserve"> з.е.</w:t>
            </w:r>
          </w:p>
        </w:tc>
      </w:tr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48" w:type="dxa"/>
            <w:gridSpan w:val="2"/>
          </w:tcPr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Зачет</w:t>
            </w:r>
          </w:p>
        </w:tc>
      </w:tr>
      <w:tr w:rsidR="003A2098" w:rsidRPr="003A2098" w:rsidTr="00540ACC">
        <w:trPr>
          <w:jc w:val="center"/>
        </w:trPr>
        <w:tc>
          <w:tcPr>
            <w:tcW w:w="3284" w:type="dxa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48" w:type="dxa"/>
            <w:gridSpan w:val="2"/>
          </w:tcPr>
          <w:p w:rsidR="00B424C2" w:rsidRPr="003A2098" w:rsidRDefault="003A209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3A209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40ACC" w:rsidRPr="003A2098" w:rsidTr="00F10F0F">
        <w:trPr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C" w:rsidRPr="00540ACC" w:rsidRDefault="00540ACC" w:rsidP="00540AC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bookmarkStart w:id="0" w:name="_GoBack" w:colFirst="0" w:colLast="0"/>
            <w:r w:rsidRPr="00540ACC">
              <w:rPr>
                <w:sz w:val="24"/>
                <w:szCs w:val="24"/>
              </w:rPr>
              <w:t>Тема 1. Основы цифровой безопасности персонала</w:t>
            </w:r>
          </w:p>
        </w:tc>
      </w:tr>
      <w:tr w:rsidR="00540ACC" w:rsidRPr="003A2098" w:rsidTr="00F10F0F">
        <w:trPr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C" w:rsidRPr="00540ACC" w:rsidRDefault="00540ACC" w:rsidP="00540AC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40ACC">
              <w:rPr>
                <w:sz w:val="24"/>
                <w:szCs w:val="24"/>
              </w:rPr>
              <w:t xml:space="preserve">Тема 2. Правовые основы использования информации и персональных данных </w:t>
            </w:r>
          </w:p>
        </w:tc>
      </w:tr>
      <w:tr w:rsidR="00540ACC" w:rsidRPr="003A2098" w:rsidTr="00F10F0F">
        <w:trPr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C" w:rsidRPr="00540ACC" w:rsidRDefault="00540ACC" w:rsidP="00540AC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40ACC">
              <w:rPr>
                <w:sz w:val="24"/>
                <w:szCs w:val="24"/>
              </w:rPr>
              <w:t xml:space="preserve">Тема 3. Защита информации и персональных данных </w:t>
            </w:r>
          </w:p>
        </w:tc>
      </w:tr>
      <w:tr w:rsidR="00540ACC" w:rsidRPr="003A2098" w:rsidTr="00F10F0F">
        <w:trPr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C" w:rsidRPr="00540ACC" w:rsidRDefault="00540ACC" w:rsidP="00540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0ACC">
              <w:rPr>
                <w:sz w:val="24"/>
                <w:szCs w:val="24"/>
              </w:rPr>
              <w:t>Тема 4. Ответственность за разглашение информации и нарушение правил ее защиты</w:t>
            </w:r>
          </w:p>
        </w:tc>
      </w:tr>
      <w:bookmarkEnd w:id="0"/>
      <w:tr w:rsidR="003A2098" w:rsidRPr="003A209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A209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</w:tcPr>
          <w:p w:rsidR="00B424C2" w:rsidRPr="003A2098" w:rsidRDefault="00B424C2" w:rsidP="007D20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21A87" w:rsidRPr="003A2098" w:rsidRDefault="00F21A87" w:rsidP="007D207C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Бабаш, А. В. Информационная безопасность.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 </w:t>
            </w:r>
            <w:hyperlink r:id="rId8" w:tgtFrame="_blank" w:tooltip="читать полный текст" w:history="1">
              <w:r w:rsidRPr="003A20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http://znanium.com/go.php?id=987215</w:t>
              </w:r>
            </w:hyperlink>
          </w:p>
          <w:p w:rsidR="00F21A87" w:rsidRPr="003A2098" w:rsidRDefault="00F21A87" w:rsidP="007D207C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Братановский, С. Н. Специальные правовые режимы информации [Электронный ресурс] : научное издание / С. Н. Братановский. - Саратов : Научная книга, 2010. - 172 с. </w:t>
            </w:r>
            <w:hyperlink r:id="rId9" w:tgtFrame="_blank" w:tooltip="читать полный текст" w:history="1">
              <w:r w:rsidRPr="003A20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http://znanium.com/go.php?id=416111</w:t>
              </w:r>
            </w:hyperlink>
          </w:p>
          <w:p w:rsidR="00B424C2" w:rsidRPr="003A2098" w:rsidRDefault="00B424C2" w:rsidP="007D20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Дополнительная литература)  </w:t>
            </w:r>
          </w:p>
          <w:p w:rsidR="007D207C" w:rsidRPr="003A2098" w:rsidRDefault="007D207C" w:rsidP="007D207C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A2098">
              <w:rPr>
                <w:sz w:val="24"/>
                <w:szCs w:val="24"/>
                <w:shd w:val="clear" w:color="auto" w:fill="FFFFFF"/>
              </w:rPr>
              <w:t>Анисимов, Андрей Леонидович. Правовые аспекты информационной безопасности [Текст] : учебное пособие : [в 2 ч.]. Ч. 2. - Екатеринбург : [Издательство УрГЭУ], 2016. - 87 с. </w:t>
            </w:r>
          </w:p>
          <w:p w:rsidR="00F21A87" w:rsidRPr="003A2098" w:rsidRDefault="00F21A87" w:rsidP="007D207C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Криптографическая защита информации [Электронный ресурс] : учебное пособие / С. О. Крамаров [и др.] ; под ред. С. О. Крамарова. - Москва : РИОР: ИНФРА-М, 2018. - 321 с. </w:t>
            </w:r>
            <w:hyperlink r:id="rId10" w:tgtFrame="_blank" w:tooltip="читать полный текст" w:history="1">
              <w:r w:rsidRPr="003A20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http://znanium.com/go.php?id=901659</w:t>
              </w:r>
            </w:hyperlink>
          </w:p>
          <w:p w:rsidR="00F21A87" w:rsidRPr="003A2098" w:rsidRDefault="00F21A87" w:rsidP="007D207C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A2098">
              <w:rPr>
                <w:kern w:val="0"/>
                <w:sz w:val="24"/>
                <w:szCs w:val="24"/>
              </w:rPr>
              <w:t xml:space="preserve">Бирюков, А. А. Информационная безопасность: защита и нападение [Текст] : производственно-практическое издание / А. А. Бирюков. - 2-е изд., перераб. и доп. - Москва : ДМК Пресс, 2017. - 433 с. </w:t>
            </w:r>
          </w:p>
          <w:p w:rsidR="00B424C2" w:rsidRPr="003A2098" w:rsidRDefault="00F21A87" w:rsidP="007D207C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Куняев, Н. Н. Правовое обеспечение национальных интересов Российской Федерации в информационной сфере [Электронный ресурс] : [монография] / Н. Н. Куняев. - Москва : Логос, 2010. - 348 с. </w:t>
            </w:r>
            <w:hyperlink r:id="rId11" w:tgtFrame="_blank" w:tooltip="читать полный текст" w:history="1">
              <w:r w:rsidRPr="003A20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http://znanium.com/go.php?id=469026</w:t>
              </w:r>
            </w:hyperlink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A209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3A2098" w:rsidRDefault="00B424C2" w:rsidP="009A27CF">
            <w:pPr>
              <w:jc w:val="both"/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3A2098" w:rsidRDefault="00B424C2" w:rsidP="009A27CF">
            <w:pPr>
              <w:jc w:val="both"/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Общего доступа</w:t>
            </w:r>
          </w:p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3A2098" w:rsidRDefault="00B424C2" w:rsidP="009A27CF">
            <w:pPr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A2098" w:rsidRDefault="00B424C2" w:rsidP="009A27CF">
            <w:pPr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</w:tcPr>
          <w:p w:rsidR="00B424C2" w:rsidRPr="003A209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20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3A209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09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A2098" w:rsidRPr="003A2098" w:rsidTr="009A27CF">
        <w:trPr>
          <w:jc w:val="center"/>
        </w:trPr>
        <w:tc>
          <w:tcPr>
            <w:tcW w:w="10132" w:type="dxa"/>
            <w:gridSpan w:val="3"/>
          </w:tcPr>
          <w:p w:rsidR="00B424C2" w:rsidRPr="003A2098" w:rsidRDefault="003A209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7D207C">
      <w:pPr>
        <w:rPr>
          <w:sz w:val="22"/>
          <w:szCs w:val="22"/>
        </w:rPr>
      </w:pPr>
    </w:p>
    <w:p w:rsidR="00B424C2" w:rsidRPr="00581E84" w:rsidRDefault="00B424C2" w:rsidP="007D207C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lastRenderedPageBreak/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7D207C">
      <w:pPr>
        <w:rPr>
          <w:sz w:val="22"/>
          <w:szCs w:val="22"/>
        </w:rPr>
      </w:pPr>
    </w:p>
    <w:p w:rsidR="00B424C2" w:rsidRPr="00581E84" w:rsidRDefault="00B424C2" w:rsidP="007D207C">
      <w:pPr>
        <w:rPr>
          <w:sz w:val="22"/>
          <w:szCs w:val="22"/>
        </w:rPr>
      </w:pPr>
    </w:p>
    <w:p w:rsidR="00B424C2" w:rsidRPr="00581E84" w:rsidRDefault="00B424C2" w:rsidP="007D207C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58" w:rsidRDefault="00542E58">
      <w:r>
        <w:separator/>
      </w:r>
    </w:p>
  </w:endnote>
  <w:endnote w:type="continuationSeparator" w:id="0">
    <w:p w:rsidR="00542E58" w:rsidRDefault="005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58" w:rsidRDefault="00542E58">
      <w:r>
        <w:separator/>
      </w:r>
    </w:p>
  </w:footnote>
  <w:footnote w:type="continuationSeparator" w:id="0">
    <w:p w:rsidR="00542E58" w:rsidRDefault="0054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DDF7B50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9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14"/>
  </w:num>
  <w:num w:numId="4">
    <w:abstractNumId w:val="4"/>
  </w:num>
  <w:num w:numId="5">
    <w:abstractNumId w:val="53"/>
  </w:num>
  <w:num w:numId="6">
    <w:abstractNumId w:val="54"/>
  </w:num>
  <w:num w:numId="7">
    <w:abstractNumId w:val="39"/>
  </w:num>
  <w:num w:numId="8">
    <w:abstractNumId w:val="32"/>
  </w:num>
  <w:num w:numId="9">
    <w:abstractNumId w:val="45"/>
  </w:num>
  <w:num w:numId="10">
    <w:abstractNumId w:val="47"/>
  </w:num>
  <w:num w:numId="11">
    <w:abstractNumId w:val="17"/>
  </w:num>
  <w:num w:numId="12">
    <w:abstractNumId w:val="25"/>
  </w:num>
  <w:num w:numId="13">
    <w:abstractNumId w:val="44"/>
  </w:num>
  <w:num w:numId="14">
    <w:abstractNumId w:val="20"/>
  </w:num>
  <w:num w:numId="15">
    <w:abstractNumId w:val="40"/>
  </w:num>
  <w:num w:numId="16">
    <w:abstractNumId w:val="55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1"/>
  </w:num>
  <w:num w:numId="27">
    <w:abstractNumId w:val="48"/>
  </w:num>
  <w:num w:numId="28">
    <w:abstractNumId w:val="28"/>
  </w:num>
  <w:num w:numId="29">
    <w:abstractNumId w:val="22"/>
  </w:num>
  <w:num w:numId="30">
    <w:abstractNumId w:val="43"/>
  </w:num>
  <w:num w:numId="31">
    <w:abstractNumId w:val="57"/>
  </w:num>
  <w:num w:numId="32">
    <w:abstractNumId w:val="33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6"/>
  </w:num>
  <w:num w:numId="41">
    <w:abstractNumId w:val="51"/>
  </w:num>
  <w:num w:numId="42">
    <w:abstractNumId w:val="50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2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9"/>
  </w:num>
  <w:num w:numId="56">
    <w:abstractNumId w:val="56"/>
  </w:num>
  <w:num w:numId="57">
    <w:abstractNumId w:val="38"/>
  </w:num>
  <w:num w:numId="58">
    <w:abstractNumId w:val="1"/>
  </w:num>
  <w:num w:numId="59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2098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0ACC"/>
    <w:rsid w:val="00542E58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07C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576B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3AC8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E95C44-4223-4D99-9B2A-61D4049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9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1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6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BE63-5C63-42ED-A68E-343712A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97</cp:revision>
  <cp:lastPrinted>2019-02-15T10:04:00Z</cp:lastPrinted>
  <dcterms:created xsi:type="dcterms:W3CDTF">2019-02-15T10:16:00Z</dcterms:created>
  <dcterms:modified xsi:type="dcterms:W3CDTF">2019-07-12T03:56:00Z</dcterms:modified>
</cp:coreProperties>
</file>